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85E3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E36" w:rsidRDefault="00A8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мая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E36" w:rsidRDefault="00A8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59-ФЗ</w:t>
            </w:r>
          </w:p>
        </w:tc>
      </w:tr>
    </w:tbl>
    <w:p w:rsidR="00A85E36" w:rsidRDefault="00A85E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ОБРАЩЕНИЙ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29.06.2010 </w:t>
      </w:r>
      <w:hyperlink r:id="rId5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>,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6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07.05.2013 </w:t>
      </w:r>
      <w:hyperlink r:id="rId7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>,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8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 xml:space="preserve">, от 24.11.2014 </w:t>
      </w:r>
      <w:hyperlink r:id="rId9" w:history="1">
        <w:r>
          <w:rPr>
            <w:rFonts w:ascii="Calibri" w:hAnsi="Calibri" w:cs="Calibri"/>
            <w:color w:val="0000FF"/>
          </w:rPr>
          <w:t>N 357-ФЗ</w:t>
        </w:r>
      </w:hyperlink>
      <w:r>
        <w:rPr>
          <w:rFonts w:ascii="Calibri" w:hAnsi="Calibri" w:cs="Calibri"/>
        </w:rPr>
        <w:t>,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18.07.2012 N 19-П)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6"/>
      <w:bookmarkEnd w:id="0"/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07.05.2013 N 80-ФЗ)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Статья 2. Право граждан на обращение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80-ФЗ)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1"/>
      <w:bookmarkEnd w:id="2"/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Статья 4. Основные термины, используемые в настоящем Федеральном законе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Статья 7. Требования к письменному обращению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8"/>
      <w:bookmarkEnd w:id="7"/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</w:t>
      </w:r>
      <w:r>
        <w:rPr>
          <w:rFonts w:ascii="Calibri" w:hAnsi="Calibri" w:cs="Calibri"/>
        </w:rPr>
        <w:lastRenderedPageBreak/>
        <w:t>должностному лицу.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6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6" w:history="1">
        <w:r>
          <w:rPr>
            <w:rFonts w:ascii="Calibri" w:hAnsi="Calibri" w:cs="Calibri"/>
            <w:color w:val="0000FF"/>
          </w:rPr>
          <w:t>части 4 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3.1 введена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7"/>
      <w:bookmarkEnd w:id="8"/>
      <w:r>
        <w:rPr>
          <w:rFonts w:ascii="Calibri" w:hAnsi="Calibri" w:cs="Calibri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случае, если в соответствии с запретом, предусмотренным </w:t>
      </w:r>
      <w:hyperlink w:anchor="Par87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90"/>
      <w:bookmarkEnd w:id="9"/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95"/>
      <w:bookmarkEnd w:id="10"/>
      <w:r>
        <w:rPr>
          <w:rFonts w:ascii="Calibri" w:hAnsi="Calibri" w:cs="Calibri"/>
        </w:rPr>
        <w:t>Статья 10. Рассмотрение обращения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4"/>
      <w:bookmarkEnd w:id="11"/>
      <w:r>
        <w:rPr>
          <w:rFonts w:ascii="Calibri" w:hAnsi="Calibri" w:cs="Calibri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3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 предоставления.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09"/>
      <w:bookmarkEnd w:id="12"/>
      <w:r>
        <w:rPr>
          <w:rFonts w:ascii="Calibri" w:hAnsi="Calibri" w:cs="Calibri"/>
        </w:rPr>
        <w:t>Статья 11. Порядок рассмотрения отдельных обращений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6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6"/>
      <w:bookmarkEnd w:id="13"/>
      <w:r>
        <w:rPr>
          <w:rFonts w:ascii="Calibri" w:hAnsi="Calibri" w:cs="Calibri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rPr>
          <w:rFonts w:ascii="Calibri" w:hAnsi="Calibri" w:cs="Calibri"/>
        </w:rP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0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23"/>
      <w:bookmarkEnd w:id="14"/>
      <w:r>
        <w:rPr>
          <w:rFonts w:ascii="Calibri" w:hAnsi="Calibri" w:cs="Calibri"/>
        </w:rPr>
        <w:t>Статья 12. Сроки рассмотрения письменного обращения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7" w:history="1">
        <w:r>
          <w:rPr>
            <w:rFonts w:ascii="Calibri" w:hAnsi="Calibri" w:cs="Calibri"/>
            <w:color w:val="0000FF"/>
          </w:rPr>
          <w:t>части 1.1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24.11.2014 N 357-ФЗ)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27"/>
      <w:bookmarkEnd w:id="15"/>
      <w:r>
        <w:rPr>
          <w:rFonts w:ascii="Calibri" w:hAnsi="Calibri" w:cs="Calibri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1.1 введена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исключительных случаях, а также в случае направления запроса, предусмотренного частью 2 </w:t>
      </w:r>
      <w:hyperlink w:anchor="Par104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31"/>
      <w:bookmarkEnd w:id="16"/>
      <w:r>
        <w:rPr>
          <w:rFonts w:ascii="Calibri" w:hAnsi="Calibri" w:cs="Calibri"/>
        </w:rPr>
        <w:t>Статья 13. Личный прием граждан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личном приеме гражданин предъявляет </w:t>
      </w:r>
      <w:hyperlink r:id="rId33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его личность.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40"/>
      <w:bookmarkEnd w:id="17"/>
      <w:r>
        <w:rPr>
          <w:rFonts w:ascii="Calibri" w:hAnsi="Calibri" w:cs="Calibri"/>
        </w:rPr>
        <w:t>Статья 14. Контроль за соблюдением порядка рассмотрения обращений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44"/>
      <w:bookmarkEnd w:id="18"/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3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48"/>
      <w:bookmarkEnd w:id="19"/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153"/>
      <w:bookmarkEnd w:id="20"/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3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1" w:name="Par163"/>
      <w:bookmarkEnd w:id="21"/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Федеральный закон вступает в силу по истечении 180 дней после дня его </w:t>
      </w:r>
      <w:r>
        <w:rPr>
          <w:rFonts w:ascii="Calibri" w:hAnsi="Calibri" w:cs="Calibri"/>
        </w:rPr>
        <w:lastRenderedPageBreak/>
        <w:t>официального опубликования.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85E36" w:rsidRDefault="00A85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85E36" w:rsidRDefault="00A85E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777B2" w:rsidRDefault="002777B2"/>
    <w:sectPr w:rsidR="002777B2" w:rsidSect="0066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E36"/>
    <w:rsid w:val="000526CE"/>
    <w:rsid w:val="002777B2"/>
    <w:rsid w:val="00A8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87FC2BE54D1F8BF5FD33329998BEEC56A61416257685FEABE5E9E91BC64773BC4683CB93B9A33n9S6N" TargetMode="External"/><Relationship Id="rId13" Type="http://schemas.openxmlformats.org/officeDocument/2006/relationships/hyperlink" Target="consultantplus://offline/ref=A9487FC2BE54D1F8BF5FD33329998BEEC56A6C4C625D685FEABE5E9E91BC64773BC4683CB93B9A32n9S9N" TargetMode="External"/><Relationship Id="rId18" Type="http://schemas.openxmlformats.org/officeDocument/2006/relationships/hyperlink" Target="consultantplus://offline/ref=A9487FC2BE54D1F8BF5FD33329998BEEC5696A476355685FEABE5E9E91BC64773BC4683CB93A9B34n9SCN" TargetMode="External"/><Relationship Id="rId26" Type="http://schemas.openxmlformats.org/officeDocument/2006/relationships/hyperlink" Target="consultantplus://offline/ref=A9487FC2BE54D1F8BF5FD33329998BEEC5696A476355685FEABE5E9E91BC64773BC4683CB93A9E37n9SB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487FC2BE54D1F8BF5FD33329998BEEC5696A476355685FEABE5E9E91BC64773BC4683CB93A9B34n9SCN" TargetMode="External"/><Relationship Id="rId34" Type="http://schemas.openxmlformats.org/officeDocument/2006/relationships/hyperlink" Target="consultantplus://offline/ref=A9487FC2BE54D1F8BF5FD33329998BEEC5696A426350685FEABE5E9E91BC64773BC4683FBE39n9SCN" TargetMode="External"/><Relationship Id="rId7" Type="http://schemas.openxmlformats.org/officeDocument/2006/relationships/hyperlink" Target="consultantplus://offline/ref=A9487FC2BE54D1F8BF5FD33329998BEEC56A6C4C625D685FEABE5E9E91BC64773BC4683CB93B9A32n9SAN" TargetMode="External"/><Relationship Id="rId12" Type="http://schemas.openxmlformats.org/officeDocument/2006/relationships/hyperlink" Target="consultantplus://offline/ref=A9487FC2BE54D1F8BF5FD33329998BEEC56A6C4C625D685FEABE5E9E91BC64773BC4683CB93B9A32n9SBN" TargetMode="External"/><Relationship Id="rId17" Type="http://schemas.openxmlformats.org/officeDocument/2006/relationships/hyperlink" Target="consultantplus://offline/ref=A9487FC2BE54D1F8BF5FD33329998BEECD6D604D6B5F3555E2E7529Cn9S6N" TargetMode="External"/><Relationship Id="rId25" Type="http://schemas.openxmlformats.org/officeDocument/2006/relationships/hyperlink" Target="consultantplus://offline/ref=A9487FC2BE54D1F8BF5FD33329998BEEC56A61416257685FEABE5E9E91BC64773BC4683CB93B9A33n9S7N" TargetMode="External"/><Relationship Id="rId33" Type="http://schemas.openxmlformats.org/officeDocument/2006/relationships/hyperlink" Target="consultantplus://offline/ref=A9487FC2BE54D1F8BF5FD33329998BEEC56A60476F50685FEABE5E9E91nBS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487FC2BE54D1F8BF5FD33329998BEEC56D61406350685FEABE5E9E91BC64773BC4683CB93B9931n9S9N" TargetMode="External"/><Relationship Id="rId20" Type="http://schemas.openxmlformats.org/officeDocument/2006/relationships/hyperlink" Target="consultantplus://offline/ref=A9487FC2BE54D1F8BF5FD33329998BEEC56968476951685FEABE5E9E91BC64773BC4683CB93B9B3Bn9SCN" TargetMode="External"/><Relationship Id="rId29" Type="http://schemas.openxmlformats.org/officeDocument/2006/relationships/hyperlink" Target="consultantplus://offline/ref=A9487FC2BE54D1F8BF5FD33329998BEEC56A61416257685FEABE5E9E91BC64773BC4683CB93B9A32n9S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487FC2BE54D1F8BF5FD33329998BEEC56D61406350685FEABE5E9E91BC64773BC4683CB93B9931n9SBN" TargetMode="External"/><Relationship Id="rId11" Type="http://schemas.openxmlformats.org/officeDocument/2006/relationships/hyperlink" Target="consultantplus://offline/ref=A9487FC2BE54D1F8BF5FD33329998BEEC6666E4060023F5DBBEB509B99EC2C677581653DB839n9SDN" TargetMode="External"/><Relationship Id="rId24" Type="http://schemas.openxmlformats.org/officeDocument/2006/relationships/hyperlink" Target="consultantplus://offline/ref=A9487FC2BE54D1F8BF5FD33329998BEEC56D61406350685FEABE5E9E91BC64773BC4683CB93B9930n9SCN" TargetMode="External"/><Relationship Id="rId32" Type="http://schemas.openxmlformats.org/officeDocument/2006/relationships/hyperlink" Target="consultantplus://offline/ref=A9487FC2BE54D1F8BF5FD33329998BEEC56968476951685FEABE5E9E91BC64773BC4683CB93B9B3Bn9S8N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A9487FC2BE54D1F8BF5FD33329998BEEC56E684C6D54685FEABE5E9E91BC64773BC4683CB93B9A33n9S6N" TargetMode="External"/><Relationship Id="rId15" Type="http://schemas.openxmlformats.org/officeDocument/2006/relationships/hyperlink" Target="consultantplus://offline/ref=A9487FC2BE54D1F8BF5FD33329998BEEC56D61406350685FEABE5E9E91BC64773BC4683CB93B9931n9S8N" TargetMode="External"/><Relationship Id="rId23" Type="http://schemas.openxmlformats.org/officeDocument/2006/relationships/hyperlink" Target="consultantplus://offline/ref=A9487FC2BE54D1F8BF5FD33329998BEECD6D604D6B5F3555E2E7529Cn9S6N" TargetMode="External"/><Relationship Id="rId28" Type="http://schemas.openxmlformats.org/officeDocument/2006/relationships/hyperlink" Target="consultantplus://offline/ref=A9487FC2BE54D1F8BF5FD33329998BEEC56E684C6D54685FEABE5E9E91BC64773BC4683CB93B9A32n9SE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9487FC2BE54D1F8BF5FD33329998BEEC56D6A44625D685FEABE5E9E91BC64773BC4683CB93B9A35n9S8N" TargetMode="External"/><Relationship Id="rId19" Type="http://schemas.openxmlformats.org/officeDocument/2006/relationships/hyperlink" Target="consultantplus://offline/ref=A9487FC2BE54D1F8BF5FD33329998BEEC56D61406350685FEABE5E9E91BC64773BC4683CB93B9931n9S6N" TargetMode="External"/><Relationship Id="rId31" Type="http://schemas.openxmlformats.org/officeDocument/2006/relationships/hyperlink" Target="consultantplus://offline/ref=A9487FC2BE54D1F8BF5FD33329998BEEC56968476951685FEABE5E9E91BC64773BC4683CB93B9B3Bn9SB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9487FC2BE54D1F8BF5FD33329998BEEC56968476951685FEABE5E9E91BC64773BC4683CB93B9B3Bn9SFN" TargetMode="External"/><Relationship Id="rId14" Type="http://schemas.openxmlformats.org/officeDocument/2006/relationships/hyperlink" Target="consultantplus://offline/ref=A9487FC2BE54D1F8BF5FD33329998BEEC6666E4060023F5DBBEB50n9SBN" TargetMode="External"/><Relationship Id="rId22" Type="http://schemas.openxmlformats.org/officeDocument/2006/relationships/hyperlink" Target="consultantplus://offline/ref=A9487FC2BE54D1F8BF5FD33329998BEEC56D61406350685FEABE5E9E91BC64773BC4683CB93B9930n9SFN" TargetMode="External"/><Relationship Id="rId27" Type="http://schemas.openxmlformats.org/officeDocument/2006/relationships/hyperlink" Target="consultantplus://offline/ref=A9487FC2BE54D1F8BF5FD33329998BEEC56E684C6D54685FEABE5E9E91BC64773BC4683CB93B9A33n9S7N" TargetMode="External"/><Relationship Id="rId30" Type="http://schemas.openxmlformats.org/officeDocument/2006/relationships/hyperlink" Target="consultantplus://offline/ref=A9487FC2BE54D1F8BF5FD33329998BEECD6D604D6B5F3555E2E7529Cn9S6N" TargetMode="External"/><Relationship Id="rId35" Type="http://schemas.openxmlformats.org/officeDocument/2006/relationships/hyperlink" Target="consultantplus://offline/ref=A9487FC2BE54D1F8BF5FD33329998BEEC5676B4C60023F5DBBEB50n9S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4141</Words>
  <Characters>23607</Characters>
  <Application>Microsoft Office Word</Application>
  <DocSecurity>0</DocSecurity>
  <Lines>196</Lines>
  <Paragraphs>55</Paragraphs>
  <ScaleCrop>false</ScaleCrop>
  <Company>Администрация городв Ставрополя</Company>
  <LinksUpToDate>false</LinksUpToDate>
  <CharactersWithSpaces>27693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EV.Braun</dc:creator>
  <cp:keywords/>
  <dc:description/>
  <cp:lastModifiedBy>EV.Braun</cp:lastModifiedBy>
  <cp:revision>2</cp:revision>
  <dcterms:created xsi:type="dcterms:W3CDTF">2015-01-22T13:18:00Z</dcterms:created>
  <dcterms:modified xsi:type="dcterms:W3CDTF">2015-01-22T13:19:00Z</dcterms:modified>
</cp:coreProperties>
</file>